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699" w:rsidRPr="00892699" w:rsidRDefault="00892699" w:rsidP="00892699">
      <w:pPr>
        <w:spacing w:after="0"/>
        <w:jc w:val="center"/>
        <w:rPr>
          <w:rFonts w:ascii="Times New Roman" w:hAnsi="Times New Roman" w:cs="Times New Roman"/>
          <w:b/>
          <w:sz w:val="34"/>
          <w:szCs w:val="34"/>
          <w:u w:val="single"/>
        </w:rPr>
      </w:pPr>
      <w:r w:rsidRPr="00892699">
        <w:rPr>
          <w:rFonts w:ascii="Times New Roman" w:hAnsi="Times New Roman" w:cs="Times New Roman"/>
          <w:b/>
          <w:sz w:val="34"/>
          <w:szCs w:val="34"/>
          <w:u w:val="single"/>
        </w:rPr>
        <w:t>Тактика поведения педагога при реальном столкновении с  употреблением учащимися курительных смесей или других ПАВ:</w:t>
      </w:r>
    </w:p>
    <w:p w:rsidR="00892699" w:rsidRPr="007751B6" w:rsidRDefault="00892699" w:rsidP="008926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699" w:rsidRPr="00892699" w:rsidRDefault="00892699" w:rsidP="00892699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</w:rPr>
      </w:pPr>
      <w:r w:rsidRPr="00892699">
        <w:rPr>
          <w:sz w:val="32"/>
          <w:szCs w:val="32"/>
        </w:rPr>
        <w:t>В случае, когда состояние подростка может быть расценено как алкогольное или наркотическое опьянение</w:t>
      </w:r>
      <w:r w:rsidRPr="00892699">
        <w:rPr>
          <w:sz w:val="32"/>
          <w:szCs w:val="32"/>
          <w:lang w:val="ru-RU"/>
        </w:rPr>
        <w:t xml:space="preserve">, </w:t>
      </w:r>
      <w:r w:rsidRPr="00892699">
        <w:rPr>
          <w:sz w:val="32"/>
          <w:szCs w:val="32"/>
        </w:rPr>
        <w:t>необходимо:</w:t>
      </w:r>
    </w:p>
    <w:p w:rsidR="00892699" w:rsidRPr="00892699" w:rsidRDefault="00892699" w:rsidP="00892699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</w:rPr>
      </w:pPr>
      <w:r w:rsidRPr="00892699">
        <w:rPr>
          <w:sz w:val="32"/>
          <w:szCs w:val="32"/>
        </w:rPr>
        <w:t xml:space="preserve">1. Удалить учащегося из класса, отделить его от одноклассников. </w:t>
      </w:r>
    </w:p>
    <w:p w:rsidR="00892699" w:rsidRPr="00892699" w:rsidRDefault="00892699" w:rsidP="00892699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</w:rPr>
      </w:pPr>
      <w:r w:rsidRPr="00892699">
        <w:rPr>
          <w:sz w:val="32"/>
          <w:szCs w:val="32"/>
        </w:rPr>
        <w:t xml:space="preserve">2. Немедленно поставить в известность руководителей школы. </w:t>
      </w:r>
    </w:p>
    <w:p w:rsidR="00892699" w:rsidRPr="00892699" w:rsidRDefault="00892699" w:rsidP="00892699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</w:rPr>
      </w:pPr>
      <w:r w:rsidRPr="00892699">
        <w:rPr>
          <w:sz w:val="32"/>
          <w:szCs w:val="32"/>
        </w:rPr>
        <w:t xml:space="preserve">3. Срочно вызвать медицинского работника школы. </w:t>
      </w:r>
    </w:p>
    <w:p w:rsidR="00892699" w:rsidRPr="00892699" w:rsidRDefault="00892699" w:rsidP="00892699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</w:rPr>
      </w:pPr>
      <w:r w:rsidRPr="00892699">
        <w:rPr>
          <w:sz w:val="32"/>
          <w:szCs w:val="32"/>
        </w:rPr>
        <w:t>4.</w:t>
      </w:r>
      <w:r w:rsidRPr="00892699">
        <w:rPr>
          <w:sz w:val="32"/>
          <w:szCs w:val="32"/>
          <w:lang w:val="ru-RU"/>
        </w:rPr>
        <w:t xml:space="preserve"> </w:t>
      </w:r>
      <w:r w:rsidRPr="00892699">
        <w:rPr>
          <w:sz w:val="32"/>
          <w:szCs w:val="32"/>
        </w:rPr>
        <w:t xml:space="preserve">Известить о случившемся родителей или опекунов. </w:t>
      </w:r>
    </w:p>
    <w:p w:rsidR="00892699" w:rsidRPr="00892699" w:rsidRDefault="00892699" w:rsidP="00892699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</w:rPr>
      </w:pPr>
      <w:r w:rsidRPr="00892699">
        <w:rPr>
          <w:sz w:val="32"/>
          <w:szCs w:val="32"/>
        </w:rPr>
        <w:t xml:space="preserve">5. Нецелесообразно немедленно проводить разбирательство о причинах и обстоятельствах употребления алкоголя или наркотиков. Собеседование с подростком по этому случаю следует провести после встречи с родителями и медицинским работником, т.е. после получения объективной информации о возможностях и путях коррекционного вмешательства. </w:t>
      </w:r>
    </w:p>
    <w:p w:rsidR="00892699" w:rsidRPr="00892699" w:rsidRDefault="00892699" w:rsidP="00892699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</w:rPr>
      </w:pPr>
      <w:r w:rsidRPr="00892699">
        <w:rPr>
          <w:sz w:val="32"/>
          <w:szCs w:val="32"/>
        </w:rPr>
        <w:t xml:space="preserve">6. При совершении подростком в наркотической интоксикации или алкогольном опьянении хулиганских действий, целесообразно прибегнуть к помощи правоохранительных органов. </w:t>
      </w:r>
    </w:p>
    <w:p w:rsidR="00892699" w:rsidRPr="00892699" w:rsidRDefault="00892699" w:rsidP="00892699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92699">
        <w:rPr>
          <w:rFonts w:ascii="Times New Roman" w:hAnsi="Times New Roman" w:cs="Times New Roman"/>
          <w:sz w:val="32"/>
          <w:szCs w:val="32"/>
        </w:rPr>
        <w:t>Самым грозным осложнением употребления наркотиков и токсических средств является передозировка. В этом случае может наступить смерть от остановки дыхания, сердца или перекрытия рвотными массами дыхательных путей. Важно вовремя оказать первую помощь и вызвать «Скорую помощь». Признаками передозировки являются: потеря сознания, резкая бледность, неглубокое и редкое дыхание, плохо прощупывающийся пульс, отсутствие реакции на внешние раздражители, рвота. Этапы оказания первой помощи при передозировке наркотиков:</w:t>
      </w:r>
    </w:p>
    <w:p w:rsidR="00892699" w:rsidRPr="00892699" w:rsidRDefault="00892699" w:rsidP="00892699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92699">
        <w:rPr>
          <w:rFonts w:ascii="Times New Roman" w:hAnsi="Times New Roman" w:cs="Times New Roman"/>
          <w:sz w:val="32"/>
          <w:szCs w:val="32"/>
        </w:rPr>
        <w:t xml:space="preserve">- Вызвать «Скорую помощь». </w:t>
      </w:r>
    </w:p>
    <w:p w:rsidR="00892699" w:rsidRPr="00892699" w:rsidRDefault="00892699" w:rsidP="00892699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92699">
        <w:rPr>
          <w:rFonts w:ascii="Times New Roman" w:hAnsi="Times New Roman" w:cs="Times New Roman"/>
          <w:sz w:val="32"/>
          <w:szCs w:val="32"/>
        </w:rPr>
        <w:t xml:space="preserve">- Повернуть на бок. </w:t>
      </w:r>
    </w:p>
    <w:p w:rsidR="00892699" w:rsidRPr="00892699" w:rsidRDefault="00892699" w:rsidP="00892699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92699">
        <w:rPr>
          <w:rFonts w:ascii="Times New Roman" w:hAnsi="Times New Roman" w:cs="Times New Roman"/>
          <w:sz w:val="32"/>
          <w:szCs w:val="32"/>
        </w:rPr>
        <w:t xml:space="preserve">- Очистить дыхательные пути от слизи и рвотных масс. </w:t>
      </w:r>
    </w:p>
    <w:p w:rsidR="00892699" w:rsidRPr="00892699" w:rsidRDefault="00892699" w:rsidP="00892699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92699">
        <w:rPr>
          <w:rFonts w:ascii="Times New Roman" w:hAnsi="Times New Roman" w:cs="Times New Roman"/>
          <w:sz w:val="32"/>
          <w:szCs w:val="32"/>
        </w:rPr>
        <w:t xml:space="preserve">- Следить за характером дыхания до прибытия врачей. </w:t>
      </w:r>
    </w:p>
    <w:p w:rsidR="00892699" w:rsidRPr="00892699" w:rsidRDefault="00892699" w:rsidP="00892699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92699">
        <w:rPr>
          <w:rFonts w:ascii="Times New Roman" w:hAnsi="Times New Roman" w:cs="Times New Roman"/>
          <w:sz w:val="32"/>
          <w:szCs w:val="32"/>
        </w:rPr>
        <w:t xml:space="preserve">- При частоте дыхательных движений меньше 8-10 в минуту делать искусственное дыхание. </w:t>
      </w:r>
    </w:p>
    <w:p w:rsidR="00D3767A" w:rsidRPr="00892699" w:rsidRDefault="00D3767A" w:rsidP="00892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3767A" w:rsidRPr="00892699" w:rsidSect="0089269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699"/>
    <w:rsid w:val="00892699"/>
    <w:rsid w:val="00D37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92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</dc:creator>
  <cp:keywords/>
  <dc:description/>
  <cp:lastModifiedBy>Бух</cp:lastModifiedBy>
  <cp:revision>2</cp:revision>
  <dcterms:created xsi:type="dcterms:W3CDTF">2014-10-09T10:23:00Z</dcterms:created>
  <dcterms:modified xsi:type="dcterms:W3CDTF">2014-10-09T10:25:00Z</dcterms:modified>
</cp:coreProperties>
</file>